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B22" w:rsidRPr="00E76EE1" w:rsidRDefault="00DA2B22" w:rsidP="00E76EE1">
      <w:pPr>
        <w:ind w:left="-1620" w:right="-850"/>
        <w:rPr>
          <w:rFonts w:ascii="Times New Roman" w:hAnsi="Times New Roman"/>
          <w:sz w:val="28"/>
          <w:szCs w:val="28"/>
        </w:rPr>
      </w:pPr>
      <w:r w:rsidRPr="00E76EE1">
        <w:rPr>
          <w:rFonts w:ascii="Times New Roman" w:hAnsi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3.5pt;height:836.25pt" o:ole="">
            <v:imagedata r:id="rId5" o:title=""/>
          </v:shape>
          <o:OLEObject Type="Embed" ProgID="FoxitReader.Document" ShapeID="_x0000_i1025" DrawAspect="Content" ObjectID="_1728366787" r:id="rId6"/>
        </w:object>
      </w:r>
    </w:p>
    <w:p w:rsidR="00DA2B22" w:rsidRDefault="00DA2B22" w:rsidP="00C036CA">
      <w:pPr>
        <w:spacing w:after="0"/>
        <w:ind w:left="4536"/>
        <w:jc w:val="right"/>
        <w:rPr>
          <w:rFonts w:ascii="Times New Roman" w:hAnsi="Times New Roman"/>
          <w:bCs/>
          <w:spacing w:val="2"/>
          <w:kern w:val="36"/>
          <w:sz w:val="28"/>
          <w:szCs w:val="28"/>
        </w:rPr>
      </w:pPr>
    </w:p>
    <w:p w:rsidR="00DA2B22" w:rsidRDefault="00DA2B22" w:rsidP="00E76EE1">
      <w:pPr>
        <w:spacing w:after="0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</w:p>
    <w:p w:rsidR="00DA2B22" w:rsidRDefault="00DA2B22" w:rsidP="00C036CA">
      <w:pPr>
        <w:spacing w:after="0"/>
        <w:ind w:left="4536"/>
        <w:jc w:val="right"/>
        <w:rPr>
          <w:rFonts w:ascii="Times New Roman" w:hAnsi="Times New Roman"/>
          <w:bCs/>
          <w:spacing w:val="2"/>
          <w:kern w:val="36"/>
          <w:sz w:val="28"/>
          <w:szCs w:val="28"/>
        </w:rPr>
      </w:pPr>
      <w:r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 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Приложение N 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>1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.</w:t>
      </w:r>
    </w:p>
    <w:p w:rsidR="00DA2B22" w:rsidRDefault="00DA2B22" w:rsidP="0077668F">
      <w:pPr>
        <w:spacing w:after="0"/>
        <w:ind w:left="4536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 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>к постановлению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 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>администрации Кипешинского сельсовета Троицкого района Алтайского края</w:t>
      </w:r>
    </w:p>
    <w:p w:rsidR="00DA2B22" w:rsidRDefault="00DA2B22" w:rsidP="00C036CA">
      <w:pPr>
        <w:jc w:val="right"/>
        <w:rPr>
          <w:rFonts w:ascii="Times New Roman" w:hAnsi="Times New Roman"/>
          <w:bCs/>
          <w:spacing w:val="2"/>
          <w:kern w:val="36"/>
          <w:sz w:val="28"/>
          <w:szCs w:val="28"/>
        </w:rPr>
      </w:pPr>
      <w:r>
        <w:rPr>
          <w:rFonts w:ascii="Times New Roman" w:hAnsi="Times New Roman"/>
          <w:bCs/>
          <w:spacing w:val="2"/>
          <w:kern w:val="36"/>
          <w:sz w:val="28"/>
          <w:szCs w:val="28"/>
        </w:rPr>
        <w:t>от 26.10.2022г.  № 19</w:t>
      </w:r>
    </w:p>
    <w:p w:rsidR="00DA2B22" w:rsidRDefault="00DA2B22" w:rsidP="0077668F">
      <w:pPr>
        <w:spacing w:after="0"/>
        <w:jc w:val="center"/>
        <w:rPr>
          <w:rFonts w:ascii="Times New Roman" w:hAnsi="Times New Roman"/>
          <w:b/>
          <w:bCs/>
          <w:spacing w:val="2"/>
          <w:kern w:val="36"/>
          <w:sz w:val="28"/>
          <w:szCs w:val="28"/>
        </w:rPr>
      </w:pPr>
      <w:r w:rsidRPr="005C5AF6">
        <w:rPr>
          <w:rFonts w:ascii="Times New Roman" w:hAnsi="Times New Roman"/>
          <w:b/>
          <w:bCs/>
          <w:spacing w:val="2"/>
          <w:kern w:val="36"/>
          <w:sz w:val="28"/>
          <w:szCs w:val="28"/>
        </w:rPr>
        <w:t>Положение</w:t>
      </w:r>
    </w:p>
    <w:p w:rsidR="00DA2B22" w:rsidRDefault="00DA2B22" w:rsidP="0077668F">
      <w:pPr>
        <w:spacing w:after="0"/>
        <w:jc w:val="center"/>
        <w:rPr>
          <w:rFonts w:ascii="Times New Roman" w:hAnsi="Times New Roman"/>
          <w:b/>
          <w:bCs/>
          <w:spacing w:val="2"/>
          <w:kern w:val="36"/>
          <w:sz w:val="28"/>
          <w:szCs w:val="28"/>
        </w:rPr>
      </w:pPr>
      <w:r w:rsidRPr="005C5AF6">
        <w:rPr>
          <w:rFonts w:ascii="Times New Roman" w:hAnsi="Times New Roman"/>
          <w:b/>
          <w:bCs/>
          <w:spacing w:val="2"/>
          <w:kern w:val="36"/>
          <w:sz w:val="28"/>
          <w:szCs w:val="28"/>
        </w:rPr>
        <w:t xml:space="preserve">о работе </w:t>
      </w:r>
      <w:r>
        <w:rPr>
          <w:rFonts w:ascii="Times New Roman" w:hAnsi="Times New Roman"/>
          <w:b/>
          <w:bCs/>
          <w:spacing w:val="2"/>
          <w:kern w:val="36"/>
          <w:sz w:val="28"/>
          <w:szCs w:val="28"/>
        </w:rPr>
        <w:t xml:space="preserve"> Уличного комитета при администрации Кипешинского сельсовета Троицкого района Алтайского края</w:t>
      </w:r>
    </w:p>
    <w:p w:rsidR="00DA2B22" w:rsidRPr="003C4F48" w:rsidRDefault="00DA2B22" w:rsidP="00774E69">
      <w:pPr>
        <w:spacing w:after="0"/>
        <w:rPr>
          <w:rFonts w:ascii="Times New Roman" w:hAnsi="Times New Roman"/>
          <w:bCs/>
          <w:spacing w:val="2"/>
          <w:kern w:val="36"/>
          <w:sz w:val="28"/>
          <w:szCs w:val="28"/>
        </w:rPr>
      </w:pPr>
    </w:p>
    <w:p w:rsidR="00DA2B22" w:rsidRDefault="00DA2B22" w:rsidP="00774E69">
      <w:pPr>
        <w:spacing w:after="0"/>
        <w:ind w:firstLine="567"/>
        <w:jc w:val="center"/>
        <w:rPr>
          <w:rFonts w:ascii="Times New Roman" w:hAnsi="Times New Roman"/>
          <w:bCs/>
          <w:spacing w:val="2"/>
          <w:kern w:val="36"/>
          <w:sz w:val="28"/>
          <w:szCs w:val="28"/>
        </w:rPr>
      </w:pPr>
    </w:p>
    <w:p w:rsidR="00DA2B22" w:rsidRPr="005C5AF6" w:rsidRDefault="00DA2B22" w:rsidP="00CF0E6C">
      <w:pPr>
        <w:spacing w:after="0"/>
        <w:ind w:firstLine="567"/>
        <w:jc w:val="center"/>
        <w:rPr>
          <w:rFonts w:ascii="Times New Roman" w:hAnsi="Times New Roman"/>
          <w:b/>
          <w:bCs/>
          <w:spacing w:val="2"/>
          <w:kern w:val="36"/>
          <w:sz w:val="28"/>
          <w:szCs w:val="28"/>
        </w:rPr>
      </w:pPr>
      <w:r w:rsidRPr="005C5AF6">
        <w:rPr>
          <w:rFonts w:ascii="Times New Roman" w:hAnsi="Times New Roman"/>
          <w:b/>
          <w:bCs/>
          <w:spacing w:val="2"/>
          <w:kern w:val="36"/>
          <w:sz w:val="28"/>
          <w:szCs w:val="28"/>
        </w:rPr>
        <w:t>1. Общие положения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1.1. 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>Уличный комитет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 создается при администрации 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>Кипешинского сельсовета Троицкого района Алтайского края для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 профилактики и предупреждения административных правонарушений в сфере благоустройства и озеленения.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>
        <w:rPr>
          <w:rFonts w:ascii="Times New Roman" w:hAnsi="Times New Roman"/>
          <w:bCs/>
          <w:spacing w:val="2"/>
          <w:kern w:val="36"/>
          <w:sz w:val="28"/>
          <w:szCs w:val="28"/>
        </w:rPr>
        <w:t>1.2.  Состав уличного комитета и председатель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 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 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 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 утверждаются на первой организационной сессии Кипешинского сельского Совета депутатов.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>
        <w:rPr>
          <w:rFonts w:ascii="Times New Roman" w:hAnsi="Times New Roman"/>
          <w:bCs/>
          <w:spacing w:val="2"/>
          <w:kern w:val="36"/>
          <w:sz w:val="28"/>
          <w:szCs w:val="28"/>
        </w:rPr>
        <w:t>1.3. Уличный комитет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 является контрольным органом в сфере благоус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>тройства и озеленения территорий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 населенных пунктов 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>Кипешинского сельсовета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.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>
        <w:rPr>
          <w:rFonts w:ascii="Times New Roman" w:hAnsi="Times New Roman"/>
          <w:bCs/>
          <w:spacing w:val="2"/>
          <w:kern w:val="36"/>
          <w:sz w:val="28"/>
          <w:szCs w:val="28"/>
        </w:rPr>
        <w:t>l.4. Целью деятельности Уличного комитета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 является рассмотрение вопросов, связанных с благоустройством и озеленением в отношении состояния и содержания территории и объектов благоустройства.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1.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>5. В своей деятельности Уличный комитет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 руководствуется Конституцией Российской Федерации, законодательством Российской Федерации и 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>Алтайского края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, Уставом 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>муниципального образования Кипешинский сельсовет Троицкого района Алтайского края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 в сфере благоустройства и озеленения и настоящим Положением.</w:t>
      </w:r>
    </w:p>
    <w:p w:rsidR="00DA2B22" w:rsidRPr="005C5AF6" w:rsidRDefault="00DA2B22" w:rsidP="00CF0E6C">
      <w:pPr>
        <w:spacing w:after="0"/>
        <w:ind w:firstLine="567"/>
        <w:jc w:val="center"/>
        <w:rPr>
          <w:rFonts w:ascii="Times New Roman" w:hAnsi="Times New Roman"/>
          <w:b/>
          <w:bCs/>
          <w:spacing w:val="2"/>
          <w:kern w:val="36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kern w:val="36"/>
          <w:sz w:val="28"/>
          <w:szCs w:val="28"/>
        </w:rPr>
        <w:t>2. Задачи Уличного комитета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2.1. Предупреждение и профилактика административных правонарушений в сфере благоустройства и озеленения.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2.2. Осущес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>твление ежеквартальных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 рейдов по проверке состояния объектов благоустройства, выполнения мероприятий благоустройства и улучшения санитарно-эко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>логического состояния территорий населенных пунктов Кипешинского сельсовета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.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2.3. Анализ и обобщение материалов, полученных в результате проверок.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2.4. Разработка планов мероприятий по благоустройству и озеленению.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2.5. Защита законных прав и интересов граждан.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2.6. Информирование населения через средства массовой информации о выявленных нарушениях и принятых мерах по их устранению, о планах дальнейшего развития благоустройства населенных пунктов в 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>сельском поселении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.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2.7. Организация мероприятий по воспитанию граждан в духе неуклонного соблюдения законодательных и нормативных правовых актов в сфере благоустройства и озеленения с использов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>анием средств массовой информации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.</w:t>
      </w:r>
    </w:p>
    <w:p w:rsidR="00DA2B22" w:rsidRPr="005C5AF6" w:rsidRDefault="00DA2B22" w:rsidP="00CF0E6C">
      <w:pPr>
        <w:spacing w:after="0"/>
        <w:ind w:firstLine="567"/>
        <w:jc w:val="center"/>
        <w:rPr>
          <w:rFonts w:ascii="Times New Roman" w:hAnsi="Times New Roman"/>
          <w:b/>
          <w:bCs/>
          <w:spacing w:val="2"/>
          <w:kern w:val="36"/>
          <w:sz w:val="28"/>
          <w:szCs w:val="28"/>
        </w:rPr>
      </w:pPr>
      <w:r w:rsidRPr="005C5AF6">
        <w:rPr>
          <w:rFonts w:ascii="Times New Roman" w:hAnsi="Times New Roman"/>
          <w:b/>
          <w:bCs/>
          <w:spacing w:val="2"/>
          <w:kern w:val="36"/>
          <w:sz w:val="28"/>
          <w:szCs w:val="28"/>
        </w:rPr>
        <w:t xml:space="preserve">3. Функции (полномочия) </w:t>
      </w:r>
      <w:r>
        <w:rPr>
          <w:rFonts w:ascii="Times New Roman" w:hAnsi="Times New Roman"/>
          <w:b/>
          <w:bCs/>
          <w:spacing w:val="2"/>
          <w:kern w:val="36"/>
          <w:sz w:val="28"/>
          <w:szCs w:val="28"/>
        </w:rPr>
        <w:t>Уличного комитета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3.1. Организация и проведение рейдов по выявлению нарушений в сфере благоустройства и озеленения.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3.2. Определение зон ответственности хозяйствующих субъектов на прилегающей территории к объектам недвижимости.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3.3. Разработка мероприятий, направленных на создание благоприятных, здоровых и комфортных условий жизни и досуга населения.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3.4. Организации и проведение конкурсов по определению лучшего нас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>еленного пункта, двора,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 и т.п..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3.5. Привлечение к своей работе руководителей, должностных лиц подразделений администраций, муниципальных упреждений и предприятий всех форм собственности.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3.6. Приглашение и заслушивание на заседаниях комиссии руководителей (или их представителей) предприятий и организаций всех форм собственности и физических лиц по вопросам систематических нарушений в области благоустройства и озеленения.</w:t>
      </w:r>
    </w:p>
    <w:p w:rsidR="00DA2B22" w:rsidRPr="005C5AF6" w:rsidRDefault="00DA2B22" w:rsidP="00CF0E6C">
      <w:pPr>
        <w:spacing w:after="0"/>
        <w:ind w:firstLine="567"/>
        <w:jc w:val="center"/>
        <w:rPr>
          <w:rFonts w:ascii="Times New Roman" w:hAnsi="Times New Roman"/>
          <w:b/>
          <w:bCs/>
          <w:spacing w:val="2"/>
          <w:kern w:val="36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kern w:val="36"/>
          <w:sz w:val="28"/>
          <w:szCs w:val="28"/>
        </w:rPr>
        <w:t>4. Деятельность Уличного комитета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>
        <w:rPr>
          <w:rFonts w:ascii="Times New Roman" w:hAnsi="Times New Roman"/>
          <w:bCs/>
          <w:spacing w:val="2"/>
          <w:kern w:val="36"/>
          <w:sz w:val="28"/>
          <w:szCs w:val="28"/>
        </w:rPr>
        <w:t>4.1. Проведение ежеквартальных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 рейдов по проверке состояния благоустройства и озеленения, поддержания чистоты и порядка на территории 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>Кипешинского сельсовета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.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4.2. Проведение заседаний по результатам рейдов и планированию мероприятий по благоустройству и озеленению территории 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>Кипешинского сельсовета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.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4.3. Принятие протокольных решений по реализации мероприятий в сфере благоустройства и озеленени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>я, обязательных для исполнения н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а территории 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>Кипешинского сельсовета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 всеми юридическими и физическими лицами.</w:t>
      </w:r>
    </w:p>
    <w:p w:rsidR="00DA2B22" w:rsidRDefault="00DA2B22" w:rsidP="0077668F">
      <w:pPr>
        <w:tabs>
          <w:tab w:val="left" w:pos="2535"/>
          <w:tab w:val="center" w:pos="4961"/>
        </w:tabs>
        <w:spacing w:after="0"/>
        <w:ind w:firstLine="567"/>
        <w:rPr>
          <w:rFonts w:ascii="Times New Roman" w:hAnsi="Times New Roman"/>
          <w:b/>
          <w:bCs/>
          <w:spacing w:val="2"/>
          <w:kern w:val="36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kern w:val="36"/>
          <w:sz w:val="28"/>
          <w:szCs w:val="28"/>
        </w:rPr>
        <w:tab/>
      </w:r>
    </w:p>
    <w:p w:rsidR="00DA2B22" w:rsidRPr="005C5AF6" w:rsidRDefault="00DA2B22" w:rsidP="0077668F">
      <w:pPr>
        <w:tabs>
          <w:tab w:val="left" w:pos="2535"/>
          <w:tab w:val="center" w:pos="4961"/>
        </w:tabs>
        <w:spacing w:after="0"/>
        <w:ind w:firstLine="567"/>
        <w:rPr>
          <w:rFonts w:ascii="Times New Roman" w:hAnsi="Times New Roman"/>
          <w:b/>
          <w:bCs/>
          <w:spacing w:val="2"/>
          <w:kern w:val="36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kern w:val="36"/>
          <w:sz w:val="28"/>
          <w:szCs w:val="28"/>
        </w:rPr>
        <w:tab/>
        <w:t>5. Обязанности Уличного комитета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5.1. Председатель комиссии: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- руководит деятельностью комиссии;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- осуществляет контроль 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>над</w:t>
      </w: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 исполнением принятых решений;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- взаимодействует с органами средств массовой информации.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5.2. Члены комиссии: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- осуществляют свою деятельность под руководством председателя комиссии;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- проводят рейды и вносят предложения по реализации мероприятий благоустройства и озеленения;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 w:rsidRPr="003C4F48">
        <w:rPr>
          <w:rFonts w:ascii="Times New Roman" w:hAnsi="Times New Roman"/>
          <w:bCs/>
          <w:spacing w:val="2"/>
          <w:kern w:val="36"/>
          <w:sz w:val="28"/>
          <w:szCs w:val="28"/>
        </w:rPr>
        <w:t>- участвуют в разработке планов развития сферы благоустройства и озеленения.</w:t>
      </w:r>
    </w:p>
    <w:p w:rsidR="00DA2B22" w:rsidRPr="003C4F48" w:rsidRDefault="00DA2B22" w:rsidP="00C036C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86E41">
        <w:rPr>
          <w:rFonts w:ascii="Times New Roman" w:hAnsi="Times New Roman"/>
          <w:sz w:val="28"/>
          <w:szCs w:val="28"/>
        </w:rPr>
        <w:t>Положение не предусматривает финансирование</w:t>
      </w:r>
      <w:r>
        <w:rPr>
          <w:rFonts w:ascii="Times New Roman" w:hAnsi="Times New Roman"/>
          <w:sz w:val="28"/>
          <w:szCs w:val="28"/>
        </w:rPr>
        <w:t xml:space="preserve"> расходов на содержание Уличного комитета</w:t>
      </w:r>
      <w:r w:rsidRPr="00086E41">
        <w:rPr>
          <w:rFonts w:ascii="Times New Roman" w:hAnsi="Times New Roman"/>
          <w:sz w:val="28"/>
          <w:szCs w:val="28"/>
        </w:rPr>
        <w:t xml:space="preserve">  за счет средств бюджета </w:t>
      </w:r>
      <w:r>
        <w:rPr>
          <w:rFonts w:ascii="Times New Roman" w:hAnsi="Times New Roman"/>
          <w:sz w:val="28"/>
          <w:szCs w:val="28"/>
        </w:rPr>
        <w:t>Кипешинского сельсовета.</w:t>
      </w:r>
    </w:p>
    <w:p w:rsidR="00DA2B22" w:rsidRDefault="00DA2B22"/>
    <w:sectPr w:rsidR="00DA2B22" w:rsidSect="00E76EE1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9704FE"/>
    <w:multiLevelType w:val="hybridMultilevel"/>
    <w:tmpl w:val="FD623BCA"/>
    <w:lvl w:ilvl="0" w:tplc="251CE6C0">
      <w:start w:val="1"/>
      <w:numFmt w:val="decimal"/>
      <w:lvlText w:val="%1."/>
      <w:lvlJc w:val="left"/>
      <w:pPr>
        <w:ind w:left="1632" w:hanging="10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36CA"/>
    <w:rsid w:val="00086E41"/>
    <w:rsid w:val="001F4AF0"/>
    <w:rsid w:val="00362042"/>
    <w:rsid w:val="003C4F48"/>
    <w:rsid w:val="0043565F"/>
    <w:rsid w:val="004932D8"/>
    <w:rsid w:val="004F064A"/>
    <w:rsid w:val="00574194"/>
    <w:rsid w:val="00593C93"/>
    <w:rsid w:val="005C5AF6"/>
    <w:rsid w:val="005C6F3F"/>
    <w:rsid w:val="00774E69"/>
    <w:rsid w:val="0077668F"/>
    <w:rsid w:val="008C17C1"/>
    <w:rsid w:val="009D7C2F"/>
    <w:rsid w:val="00B64551"/>
    <w:rsid w:val="00C036CA"/>
    <w:rsid w:val="00CF0E6C"/>
    <w:rsid w:val="00DA2B22"/>
    <w:rsid w:val="00DF674B"/>
    <w:rsid w:val="00E76EE1"/>
    <w:rsid w:val="00FA4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6CA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C036CA"/>
    <w:rPr>
      <w:rFonts w:eastAsia="Times New Roman"/>
    </w:rPr>
  </w:style>
  <w:style w:type="paragraph" w:styleId="ListParagraph">
    <w:name w:val="List Paragraph"/>
    <w:basedOn w:val="Normal"/>
    <w:uiPriority w:val="99"/>
    <w:qFormat/>
    <w:rsid w:val="00B645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D7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D7C2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56</TotalTime>
  <Pages>4</Pages>
  <Words>638</Words>
  <Characters>3637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cp:lastPrinted>2022-10-26T08:46:00Z</cp:lastPrinted>
  <dcterms:created xsi:type="dcterms:W3CDTF">2022-10-25T02:55:00Z</dcterms:created>
  <dcterms:modified xsi:type="dcterms:W3CDTF">2022-10-27T02:07:00Z</dcterms:modified>
</cp:coreProperties>
</file>